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Labex INTERACTIFS (</w:t>
      </w:r>
      <w:hyperlink r:id="rId2">
        <w:r>
          <w:rPr>
            <w:rStyle w:val="LienInternet"/>
            <w:rFonts w:cs="Arial" w:ascii="Arial" w:hAnsi="Arial"/>
            <w:b/>
            <w:sz w:val="28"/>
            <w:szCs w:val="28"/>
          </w:rPr>
          <w:t>https://labex-interactifs.pprime.fr/</w:t>
        </w:r>
      </w:hyperlink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i/>
          <w:i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>2024 -</w:t>
      </w:r>
      <w:r>
        <w:rPr>
          <w:rFonts w:cs="Arial" w:ascii="Arial" w:hAnsi="Arial"/>
          <w:b/>
          <w:i/>
          <w:color w:val="FF0000"/>
          <w:sz w:val="28"/>
          <w:szCs w:val="28"/>
        </w:rPr>
        <w:t xml:space="preserve"> Demande d’aide pour la participation à un congrès international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244" w:type="dxa"/>
        <w:jc w:val="left"/>
        <w:tblInd w:w="377" w:type="dxa"/>
        <w:tblLayout w:type="fixed"/>
        <w:tblCellMar>
          <w:top w:w="0" w:type="dxa"/>
          <w:left w:w="85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bookmarkStart w:id="0" w:name="_Hlk155869143"/>
            <w:r>
              <w:rPr>
                <w:rFonts w:cs="Arial" w:ascii="Arial" w:hAnsi="Arial"/>
                <w:b/>
                <w:bCs/>
                <w:sz w:val="18"/>
                <w:szCs w:val="20"/>
              </w:rPr>
              <w:t>Doctorant bénéficiaire de l’aide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1" w:name="__Fieldmark__756_315538712"/>
            <w:bookmarkStart w:id="2" w:name="TITRE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1"/>
            <w:bookmarkEnd w:id="2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3" w:name="__Fieldmark__1074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3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bookmarkStart w:id="4" w:name="_Hlk155869143"/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  <w:bookmarkEnd w:id="4"/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Département / Equipe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Encadrant 1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Département :                  Equipe :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bookmarkStart w:id="5" w:name="_Hlk155869497"/>
            <w:r>
              <w:rPr>
                <w:rFonts w:cs="Arial" w:ascii="Arial" w:hAnsi="Arial"/>
                <w:b/>
                <w:bCs/>
                <w:sz w:val="18"/>
                <w:szCs w:val="20"/>
              </w:rPr>
              <w:t>Encadrant 2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bookmarkStart w:id="6" w:name="_Hlk155869497"/>
            <w:r>
              <w:rPr>
                <w:rFonts w:cs="Arial" w:ascii="Arial" w:hAnsi="Arial"/>
                <w:b/>
                <w:bCs/>
                <w:sz w:val="18"/>
                <w:szCs w:val="20"/>
              </w:rPr>
              <w:t>Département :                  Equipe</w:t>
            </w:r>
            <w:bookmarkEnd w:id="6"/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Encadrant 3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Département :                  Equipe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Intitulé du Congrès et site internet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Ville / Pays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du congrès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7" w:name="__Fieldmark__128_514734359"/>
            <w:bookmarkStart w:id="8" w:name="__Fieldmark__128_514734359"/>
            <w:bookmarkEnd w:id="8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9" w:name="__Fieldmark__794_315538712"/>
            <w:bookmarkStart w:id="10" w:name="__Fieldmark__1103_1648536701"/>
            <w:bookmarkEnd w:id="9"/>
            <w:bookmarkEnd w:id="10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11" w:name="__Fieldmark__138_514734359"/>
            <w:bookmarkStart w:id="12" w:name="__Fieldmark__138_514734359"/>
            <w:bookmarkEnd w:id="12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3" w:name="__Fieldmark__801_315538712"/>
            <w:bookmarkStart w:id="14" w:name="__Fieldmark__1113_1648536701"/>
            <w:bookmarkEnd w:id="13"/>
            <w:bookmarkEnd w:id="14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15" w:name="__Fieldmark__148_514734359"/>
            <w:bookmarkStart w:id="16" w:name="__Fieldmark__148_514734359"/>
            <w:bookmarkEnd w:id="1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7" w:name="__Fieldmark__808_315538712"/>
            <w:bookmarkStart w:id="18" w:name="__Fieldmark__1119_1648536701"/>
            <w:bookmarkEnd w:id="17"/>
            <w:bookmarkEnd w:id="18"/>
            <w:r>
              <w:rPr>
                <w:rStyle w:val="Textedevantsaisiegras1"/>
                <w:rFonts w:cs="Arial" w:ascii="Arial" w:hAnsi="Arial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Budget prévisionnel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 xml:space="preserve">Modalités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demande  : 1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1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octobre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 2024 minuit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labex.interactifs@univ-poitiers.fr</w:t>
            </w:r>
            <w:bookmarkStart w:id="19" w:name="__Fieldmark__187_2041688885"/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end"/>
            </w:r>
            <w:bookmarkEnd w:id="19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Grilledutableau"/>
        <w:tblW w:w="7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6"/>
        <w:gridCol w:w="5811"/>
      </w:tblGrid>
      <w:tr>
        <w:trPr>
          <w:trHeight w:val="12" w:hRule="atLeast"/>
        </w:trPr>
        <w:tc>
          <w:tcPr>
            <w:tcW w:w="1696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fr-FR"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696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5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45 35 42  - </w:t>
            </w:r>
            <w:hyperlink r:id="rId6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696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69 33  - </w:t>
            </w:r>
            <w:hyperlink r:id="rId7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8">
              <w:r>
                <w:rPr>
                  <w:rStyle w:val="LienInternet"/>
                  <w:rFonts w:eastAsia="Calibri" w:cs="Arial" w:ascii="Arial" w:hAnsi="Arial"/>
                  <w:kern w:val="0"/>
                  <w:sz w:val="24"/>
                  <w:szCs w:val="24"/>
                  <w:lang w:val="fr-FR" w:eastAsia="zh-CN" w:bidi="hi-IN"/>
                </w:rPr>
                <w:t>eric.goncalves@ensma.fr</w:t>
              </w:r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  <w:lang w:val="en-US"/>
        </w:rPr>
      </w:pPr>
      <w:r>
        <w:rPr>
          <w:rFonts w:cs="Arial" w:ascii="Arial" w:hAnsi="Arial"/>
          <w:b/>
          <w:sz w:val="28"/>
          <w:lang w:val="en-US"/>
        </w:rPr>
      </w:r>
    </w:p>
    <w:p>
      <w:pPr>
        <w:pStyle w:val="Normal"/>
        <w:spacing w:lineRule="auto" w:line="240" w:before="0" w:after="0"/>
        <w:ind w:right="28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I - Budget prévisionnel détaillé (à remplir avec la(le) gestionnaire de proximité)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Grilledutableau"/>
        <w:tblW w:w="6477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05"/>
        <w:gridCol w:w="1171"/>
      </w:tblGrid>
      <w:tr>
        <w:trPr/>
        <w:tc>
          <w:tcPr>
            <w:tcW w:w="64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8"/>
                <w:szCs w:val="24"/>
                <w:lang w:val="fr-FR" w:eastAsia="zh-CN" w:bidi="hi-IN"/>
              </w:rPr>
              <w:t>Budget prévisionnel</w:t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Frais d’inscription au congrès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Avion ou train Lieu du congrès/Paris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Poitiers ou Angoulême 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4"/>
                <w:lang w:val="fr-FR" w:eastAsia="zh-CN" w:bidi="hi-IN"/>
              </w:rPr>
              <w:t>Indemnité journalière (Hébergement, repas)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8"/>
                <w:szCs w:val="24"/>
                <w:lang w:val="fr-FR" w:eastAsia="zh-CN" w:bidi="hi-IN"/>
              </w:rPr>
              <w:t>Total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II – Titre et court résumé de la communication, lien avec les thèmes du labex (1 page max)</w:t>
      </w:r>
      <w:bookmarkStart w:id="20" w:name="_GoBack"/>
      <w:bookmarkEnd w:id="20"/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rPr>
          <w:rFonts w:ascii="Arial" w:hAnsi="Arial" w:cs="Arial"/>
        </w:rPr>
      </w:pPr>
      <w:r>
        <w:rPr/>
      </w:r>
    </w:p>
    <w:sectPr>
      <w:headerReference w:type="default" r:id="rId9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-233680</wp:posOffset>
          </wp:positionH>
          <wp:positionV relativeFrom="paragraph">
            <wp:posOffset>-329565</wp:posOffset>
          </wp:positionV>
          <wp:extent cx="508000" cy="607695"/>
          <wp:effectExtent l="0" t="0" r="0" b="0"/>
          <wp:wrapNone/>
          <wp:docPr id="2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6096000</wp:posOffset>
          </wp:positionH>
          <wp:positionV relativeFrom="paragraph">
            <wp:posOffset>-330835</wp:posOffset>
          </wp:positionV>
          <wp:extent cx="621030" cy="608965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39e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InternetLink" w:customStyle="1">
    <w:name w:val="Hyperlink"/>
    <w:basedOn w:val="DefaultParagraphFont"/>
    <w:uiPriority w:val="99"/>
    <w:unhideWhenUsed/>
    <w:qFormat/>
    <w:rsid w:val="00110f81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d0034"/>
    <w:rPr>
      <w:color w:val="808080"/>
    </w:rPr>
  </w:style>
  <w:style w:type="character" w:styleId="LienInternet">
    <w:name w:val="Lien Internet"/>
    <w:basedOn w:val="DefaultParagraphFon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Accentuation"/>
    <w:basedOn w:val="DefaultParagraphFont"/>
    <w:uiPriority w:val="20"/>
    <w:qFormat/>
    <w:rsid w:val="001737ed"/>
    <w:rPr>
      <w:i/>
      <w:iCs/>
    </w:rPr>
  </w:style>
  <w:style w:type="character" w:styleId="Rynqvb" w:customStyle="1">
    <w:name w:val="rynqvb"/>
    <w:basedOn w:val="DefaultParagraphFont"/>
    <w:qFormat/>
    <w:rsid w:val="00b14912"/>
    <w:rPr/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luc.pichon@univ-poitiers.fr " TargetMode="External"/><Relationship Id="rId6" Type="http://schemas.openxmlformats.org/officeDocument/2006/relationships/hyperlink" Target="mailto:jeremie.drevillon@univ-poitiers.fr" TargetMode="External"/><Relationship Id="rId7" Type="http://schemas.openxmlformats.org/officeDocument/2006/relationships/hyperlink" Target="mailto:eric.moreau@univ-poitiers.fr" TargetMode="External"/><Relationship Id="rId8" Type="http://schemas.openxmlformats.org/officeDocument/2006/relationships/hyperlink" Target="mailto:eric.goncalves@ensma.fr 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Application>LibreOffice/7.3.7.2$Linux_X86_64 LibreOffice_project/30$Build-2</Application>
  <AppVersion>15.0000</AppVersion>
  <DocSecurity>0</DocSecurity>
  <Pages>2</Pages>
  <Words>236</Words>
  <Characters>1294</Characters>
  <CharactersWithSpaces>1609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2022-04-08T12:52:00Z</dcterms:created>
  <dc:creator>LIGER Marina</dc:creator>
  <dc:description/>
  <dc:language>en-GB</dc:language>
  <cp:lastModifiedBy/>
  <dcterms:modified xsi:type="dcterms:W3CDTF">2024-06-24T08:32:39Z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